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58B" w:rsidRDefault="00AD058B" w:rsidP="00AD058B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FINANŠU PIEDĀVĀJUMS</w:t>
      </w:r>
    </w:p>
    <w:p w:rsidR="00AD058B" w:rsidRDefault="00AD058B" w:rsidP="00AD058B">
      <w:pPr>
        <w:pStyle w:val="Heading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iepirkuma procedūras</w:t>
      </w:r>
    </w:p>
    <w:p w:rsidR="001234F0" w:rsidRPr="003E5459" w:rsidRDefault="00AD058B" w:rsidP="00AD058B">
      <w:pPr>
        <w:jc w:val="center"/>
        <w:rPr>
          <w:b/>
          <w:bCs/>
        </w:rPr>
      </w:pPr>
      <w:r w:rsidRPr="003E5459">
        <w:rPr>
          <w:b/>
          <w:bCs/>
          <w:iCs/>
          <w:lang w:eastAsia="en-US"/>
        </w:rPr>
        <w:t>„</w:t>
      </w:r>
      <w:r w:rsidR="003C1385" w:rsidRPr="003E5459">
        <w:rPr>
          <w:b/>
          <w:bCs/>
        </w:rPr>
        <w:t>Tehniskās dokumentācijas</w:t>
      </w:r>
      <w:r w:rsidR="00265EC2" w:rsidRPr="003E5459">
        <w:rPr>
          <w:b/>
          <w:bCs/>
        </w:rPr>
        <w:t xml:space="preserve"> </w:t>
      </w:r>
      <w:r w:rsidR="003E5459" w:rsidRPr="003E5459">
        <w:rPr>
          <w:b/>
          <w:bCs/>
        </w:rPr>
        <w:t>izstrāde</w:t>
      </w:r>
    </w:p>
    <w:p w:rsidR="00AD058B" w:rsidRPr="0060287D" w:rsidRDefault="00AD058B" w:rsidP="00973DE7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“</w:t>
      </w:r>
      <w:r w:rsidR="00952EE8">
        <w:rPr>
          <w:b/>
        </w:rPr>
        <w:t>Vispārējie būvdarbi, inženiertīklu nomaiņa Daugavpils 3.vidusskolas mācību priekšmeta “Dizains un tehnoloģijas” kabineta telpās</w:t>
      </w:r>
      <w:r>
        <w:rPr>
          <w:b/>
          <w:sz w:val="20"/>
          <w:szCs w:val="20"/>
          <w:shd w:val="clear" w:color="auto" w:fill="FFFFFF"/>
        </w:rPr>
        <w:t>””</w:t>
      </w:r>
    </w:p>
    <w:p w:rsidR="00AD058B" w:rsidRDefault="00AD058B" w:rsidP="00AD058B">
      <w:pPr>
        <w:pStyle w:val="ListParagraph"/>
        <w:widowControl w:val="0"/>
        <w:ind w:left="0"/>
        <w:jc w:val="center"/>
        <w:rPr>
          <w:b/>
          <w:bCs/>
          <w:iCs/>
          <w:lang w:eastAsia="en-US"/>
        </w:rPr>
      </w:pPr>
    </w:p>
    <w:p w:rsidR="00AD058B" w:rsidRDefault="00952EE8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DPIP2020/93N</w:t>
      </w:r>
      <w:bookmarkStart w:id="0" w:name="_GoBack"/>
      <w:bookmarkEnd w:id="0"/>
    </w:p>
    <w:p w:rsidR="00AD058B" w:rsidRDefault="00AD058B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iCs/>
          <w:color w:val="auto"/>
          <w:sz w:val="24"/>
          <w:szCs w:val="24"/>
        </w:rPr>
        <w:t>ietvaros</w:t>
      </w:r>
    </w:p>
    <w:p w:rsidR="00AD058B" w:rsidRDefault="00AD058B" w:rsidP="00AD058B">
      <w:pPr>
        <w:pStyle w:val="Heading6"/>
        <w:jc w:val="both"/>
        <w:rPr>
          <w:szCs w:val="24"/>
        </w:rPr>
      </w:pPr>
      <w:r>
        <w:rPr>
          <w:szCs w:val="24"/>
        </w:rPr>
        <w:t>_________________________________</w:t>
      </w:r>
    </w:p>
    <w:p w:rsidR="00AD058B" w:rsidRDefault="00AD058B" w:rsidP="00AD058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(sastādīšanas vieta, datums)</w:t>
      </w:r>
    </w:p>
    <w:p w:rsidR="00AD058B" w:rsidRDefault="00AD058B" w:rsidP="00AD058B"/>
    <w:p w:rsidR="00AD058B" w:rsidRDefault="00AD058B" w:rsidP="00AD058B">
      <w:pPr>
        <w:spacing w:after="200" w:line="276" w:lineRule="auto"/>
        <w:jc w:val="both"/>
        <w:rPr>
          <w:rFonts w:eastAsia="Calibri"/>
          <w:b/>
          <w:i/>
          <w:lang w:eastAsia="en-US"/>
        </w:rPr>
      </w:pPr>
    </w:p>
    <w:tbl>
      <w:tblPr>
        <w:tblpPr w:leftFromText="180" w:rightFromText="180" w:vertAnchor="text" w:horzAnchor="margin" w:tblpY="435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610"/>
        <w:gridCol w:w="2547"/>
      </w:tblGrid>
      <w:tr w:rsidR="00AD058B" w:rsidTr="0014142F">
        <w:trPr>
          <w:trHeight w:val="39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Pakalpojuma (</w:t>
            </w:r>
            <w:r w:rsidRPr="002B599F">
              <w:rPr>
                <w:b/>
                <w:bCs/>
              </w:rPr>
              <w:t>izpildāmo</w:t>
            </w:r>
            <w:r>
              <w:rPr>
                <w:b/>
                <w:bCs/>
              </w:rPr>
              <w:t xml:space="preserve"> darbu) apraksts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058B" w:rsidRDefault="00AD058B" w:rsidP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Cena EUR bez PVN</w:t>
            </w:r>
          </w:p>
        </w:tc>
      </w:tr>
      <w:tr w:rsidR="00F622CB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2CB" w:rsidRDefault="00F622CB" w:rsidP="00137962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2CB" w:rsidRPr="0055374B" w:rsidRDefault="00CA440F" w:rsidP="00CA440F">
            <w:pPr>
              <w:widowControl w:val="0"/>
              <w:tabs>
                <w:tab w:val="left" w:pos="1276"/>
              </w:tabs>
            </w:pPr>
            <w:r>
              <w:t>Atjaunojamo telpu un inženiertīklu tehniskā apsekošana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2CB" w:rsidRDefault="00F622CB" w:rsidP="00137962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137962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962" w:rsidRDefault="00F622CB" w:rsidP="00137962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137962">
              <w:rPr>
                <w:b/>
              </w:rPr>
              <w:t>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962" w:rsidRPr="0055374B" w:rsidRDefault="00137962" w:rsidP="00F622CB">
            <w:pPr>
              <w:widowControl w:val="0"/>
              <w:tabs>
                <w:tab w:val="left" w:pos="1276"/>
              </w:tabs>
            </w:pPr>
            <w:r w:rsidRPr="0055374B">
              <w:t>Apliecinājuma karte</w:t>
            </w:r>
            <w:r>
              <w:t>s</w:t>
            </w:r>
            <w:r w:rsidRPr="0055374B">
              <w:t xml:space="preserve"> </w:t>
            </w:r>
            <w:r>
              <w:t>telpu</w:t>
            </w:r>
            <w:r w:rsidRPr="0055374B">
              <w:t xml:space="preserve"> </w:t>
            </w:r>
            <w:r>
              <w:t>vienkāršotā atjaunošana</w:t>
            </w:r>
            <w:r w:rsidRPr="0055374B">
              <w:t xml:space="preserve"> (MK noteikumu Nr.529 „Ēku būvnoteikumi” </w:t>
            </w:r>
            <w:r>
              <w:t>5</w:t>
            </w:r>
            <w:r w:rsidRPr="0055374B">
              <w:t>.pielikums</w:t>
            </w:r>
            <w:r w:rsidR="00111B79">
              <w:t>, kurās sastāvā ir iekļauti risinājumi iekšējo inženiertīklu nomaiņai</w:t>
            </w:r>
            <w:r w:rsidRPr="0055374B">
              <w:t>), kopā ar grafisko daļu</w:t>
            </w:r>
            <w:r>
              <w:t>, izstrāde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62" w:rsidRDefault="00137962" w:rsidP="00137962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137962" w:rsidRPr="00AD058B" w:rsidTr="0014142F">
        <w:trPr>
          <w:trHeight w:val="124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962" w:rsidRDefault="00F622CB" w:rsidP="00137962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137962">
              <w:rPr>
                <w:b/>
              </w:rPr>
              <w:t>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962" w:rsidRDefault="00137962" w:rsidP="00137962">
            <w:r>
              <w:t>Autoruzraudzības veikšana objektam: „</w:t>
            </w:r>
            <w:r w:rsidR="00BB33C4">
              <w:t xml:space="preserve"> </w:t>
            </w:r>
            <w:r w:rsidR="00BB33C4" w:rsidRPr="00BB33C4">
              <w:rPr>
                <w:bCs/>
              </w:rPr>
              <w:t xml:space="preserve">Vispārējie būvdarbi, inženiertīklu nomaiņa Daugavpils 3.vidusskolas mājturības kabineta telpās </w:t>
            </w:r>
            <w:r>
              <w:t>”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62" w:rsidRDefault="00137962" w:rsidP="00137962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137962" w:rsidTr="0014142F">
        <w:trPr>
          <w:trHeight w:val="543"/>
        </w:trPr>
        <w:tc>
          <w:tcPr>
            <w:tcW w:w="6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962" w:rsidRDefault="00137962" w:rsidP="00137962">
            <w:pPr>
              <w:widowControl w:val="0"/>
              <w:tabs>
                <w:tab w:val="left" w:pos="1276"/>
              </w:tabs>
              <w:jc w:val="right"/>
              <w:rPr>
                <w:rStyle w:val="FontStyle15"/>
                <w:sz w:val="22"/>
                <w:szCs w:val="22"/>
              </w:rPr>
            </w:pPr>
            <w:r>
              <w:rPr>
                <w:rStyle w:val="FontStyle15"/>
                <w:sz w:val="22"/>
                <w:szCs w:val="22"/>
              </w:rPr>
              <w:t>KOPĀ: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62" w:rsidRDefault="00137962" w:rsidP="00137962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</w:tbl>
    <w:p w:rsidR="00AD058B" w:rsidRDefault="00AD058B" w:rsidP="00AD058B"/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6A0639" w:rsidRDefault="006A0639" w:rsidP="00AD058B">
      <w:pPr>
        <w:tabs>
          <w:tab w:val="left" w:pos="0"/>
        </w:tabs>
      </w:pPr>
    </w:p>
    <w:p w:rsidR="006A0639" w:rsidRDefault="006A0639" w:rsidP="00AD058B">
      <w:pPr>
        <w:tabs>
          <w:tab w:val="left" w:pos="0"/>
        </w:tabs>
      </w:pPr>
    </w:p>
    <w:p w:rsidR="006A0639" w:rsidRDefault="006A0639" w:rsidP="00AD058B">
      <w:pPr>
        <w:tabs>
          <w:tab w:val="left" w:pos="0"/>
        </w:tabs>
      </w:pPr>
    </w:p>
    <w:p w:rsidR="00AD058B" w:rsidRDefault="00AD058B" w:rsidP="00AD058B">
      <w:pPr>
        <w:tabs>
          <w:tab w:val="left" w:pos="0"/>
        </w:tabs>
      </w:pPr>
      <w:r>
        <w:t>_______________________</w:t>
      </w:r>
    </w:p>
    <w:p w:rsidR="00AD058B" w:rsidRPr="006A0639" w:rsidRDefault="00AD058B" w:rsidP="006A0639">
      <w:pPr>
        <w:ind w:firstLine="708"/>
        <w:rPr>
          <w:rFonts w:eastAsia="Calibri"/>
          <w:lang w:eastAsia="ru-RU"/>
        </w:rPr>
      </w:pPr>
      <w:r>
        <w:rPr>
          <w:sz w:val="16"/>
          <w:szCs w:val="16"/>
        </w:rPr>
        <w:t>(pārstāvja amats, paraksts</w:t>
      </w:r>
      <w:r w:rsidR="00F4721E">
        <w:rPr>
          <w:sz w:val="16"/>
          <w:szCs w:val="16"/>
        </w:rPr>
        <w:t>)</w:t>
      </w:r>
    </w:p>
    <w:p w:rsidR="00984EFF" w:rsidRDefault="00984EFF"/>
    <w:sectPr w:rsidR="00984EFF" w:rsidSect="00866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F7F" w:rsidRDefault="00860F7F" w:rsidP="00AD058B">
      <w:r>
        <w:separator/>
      </w:r>
    </w:p>
  </w:endnote>
  <w:endnote w:type="continuationSeparator" w:id="0">
    <w:p w:rsidR="00860F7F" w:rsidRDefault="00860F7F" w:rsidP="00AD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F7F" w:rsidRDefault="00860F7F" w:rsidP="00AD058B">
      <w:r>
        <w:separator/>
      </w:r>
    </w:p>
  </w:footnote>
  <w:footnote w:type="continuationSeparator" w:id="0">
    <w:p w:rsidR="00860F7F" w:rsidRDefault="00860F7F" w:rsidP="00AD05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09CA"/>
    <w:rsid w:val="000365F7"/>
    <w:rsid w:val="00111B79"/>
    <w:rsid w:val="00116D27"/>
    <w:rsid w:val="001234F0"/>
    <w:rsid w:val="00137962"/>
    <w:rsid w:val="0014142F"/>
    <w:rsid w:val="0015493B"/>
    <w:rsid w:val="0019253B"/>
    <w:rsid w:val="001F7826"/>
    <w:rsid w:val="002141C6"/>
    <w:rsid w:val="00240063"/>
    <w:rsid w:val="00265EC2"/>
    <w:rsid w:val="00290B57"/>
    <w:rsid w:val="002B599F"/>
    <w:rsid w:val="002D5A43"/>
    <w:rsid w:val="002E3AEC"/>
    <w:rsid w:val="0032139D"/>
    <w:rsid w:val="00341214"/>
    <w:rsid w:val="00382920"/>
    <w:rsid w:val="003C1385"/>
    <w:rsid w:val="003E5459"/>
    <w:rsid w:val="00416395"/>
    <w:rsid w:val="004355A3"/>
    <w:rsid w:val="004D7ABD"/>
    <w:rsid w:val="005569CF"/>
    <w:rsid w:val="00676BF5"/>
    <w:rsid w:val="006A0639"/>
    <w:rsid w:val="00780FBC"/>
    <w:rsid w:val="007846A7"/>
    <w:rsid w:val="007B4A88"/>
    <w:rsid w:val="008609E7"/>
    <w:rsid w:val="00860F7F"/>
    <w:rsid w:val="00866A35"/>
    <w:rsid w:val="008A4592"/>
    <w:rsid w:val="008E584C"/>
    <w:rsid w:val="009067DD"/>
    <w:rsid w:val="00952EE8"/>
    <w:rsid w:val="00973DE7"/>
    <w:rsid w:val="00984EFF"/>
    <w:rsid w:val="00A02C04"/>
    <w:rsid w:val="00A80F3F"/>
    <w:rsid w:val="00AA3430"/>
    <w:rsid w:val="00AA4BE1"/>
    <w:rsid w:val="00AD058B"/>
    <w:rsid w:val="00B314BF"/>
    <w:rsid w:val="00BB33C4"/>
    <w:rsid w:val="00C753E0"/>
    <w:rsid w:val="00C7669A"/>
    <w:rsid w:val="00C809CA"/>
    <w:rsid w:val="00C828E2"/>
    <w:rsid w:val="00CA440F"/>
    <w:rsid w:val="00CB0041"/>
    <w:rsid w:val="00CC4527"/>
    <w:rsid w:val="00D24E1F"/>
    <w:rsid w:val="00DC206A"/>
    <w:rsid w:val="00E63C90"/>
    <w:rsid w:val="00E908C5"/>
    <w:rsid w:val="00EE7935"/>
    <w:rsid w:val="00F3101A"/>
    <w:rsid w:val="00F33CDD"/>
    <w:rsid w:val="00F4721E"/>
    <w:rsid w:val="00F622CB"/>
    <w:rsid w:val="00F96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698C0"/>
  <w15:docId w15:val="{00AB24E1-D170-443B-8E0F-743CD0696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05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AD058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D058B"/>
    <w:rPr>
      <w:rFonts w:ascii="Arial" w:eastAsia="Times New Roman" w:hAnsi="Arial" w:cs="Arial"/>
      <w:b/>
      <w:bCs/>
      <w:kern w:val="32"/>
      <w:sz w:val="32"/>
      <w:szCs w:val="32"/>
      <w:lang w:val="lv-LV" w:eastAsia="lv-LV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AD058B"/>
    <w:rPr>
      <w:rFonts w:ascii="Times New Roman" w:eastAsia="Times New Roman" w:hAnsi="Times New Roman" w:cs="Times New Roman"/>
      <w:b/>
      <w:bCs/>
      <w:lang w:val="lv-LV" w:eastAsia="lv-LV"/>
    </w:rPr>
  </w:style>
  <w:style w:type="paragraph" w:styleId="FootnoteText">
    <w:name w:val="footnote text"/>
    <w:basedOn w:val="Normal"/>
    <w:link w:val="FootnoteTextChar"/>
    <w:semiHidden/>
    <w:unhideWhenUsed/>
    <w:rsid w:val="00AD058B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058B"/>
    <w:rPr>
      <w:rFonts w:ascii="Calibri" w:eastAsia="Calibri" w:hAnsi="Calibri" w:cs="Times New Roman"/>
      <w:sz w:val="20"/>
      <w:szCs w:val="20"/>
      <w:lang w:val="lv-LV"/>
    </w:rPr>
  </w:style>
  <w:style w:type="paragraph" w:styleId="ListParagraph">
    <w:name w:val="List Paragraph"/>
    <w:basedOn w:val="Normal"/>
    <w:uiPriority w:val="34"/>
    <w:qFormat/>
    <w:rsid w:val="00AD058B"/>
    <w:pPr>
      <w:ind w:left="720"/>
      <w:contextualSpacing/>
    </w:pPr>
  </w:style>
  <w:style w:type="paragraph" w:customStyle="1" w:styleId="tv2131">
    <w:name w:val="tv2131"/>
    <w:basedOn w:val="Normal"/>
    <w:rsid w:val="00AD058B"/>
    <w:pPr>
      <w:spacing w:line="360" w:lineRule="auto"/>
      <w:ind w:firstLine="300"/>
    </w:pPr>
    <w:rPr>
      <w:color w:val="414142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AD058B"/>
    <w:rPr>
      <w:vertAlign w:val="superscript"/>
    </w:rPr>
  </w:style>
  <w:style w:type="character" w:customStyle="1" w:styleId="FontStyle15">
    <w:name w:val="Font Style15"/>
    <w:uiPriority w:val="99"/>
    <w:rsid w:val="00AD058B"/>
    <w:rPr>
      <w:rFonts w:ascii="Times New Roman" w:hAnsi="Times New Roman" w:cs="Times New Roman" w:hint="default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2E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2EE8"/>
    <w:rPr>
      <w:rFonts w:ascii="Segoe UI" w:eastAsia="Times New Roman" w:hAnsi="Segoe UI" w:cs="Segoe UI"/>
      <w:sz w:val="18"/>
      <w:szCs w:val="18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551</Words>
  <Characters>315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iepirkuma procedūras</vt:lpstr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6</cp:revision>
  <cp:lastPrinted>2020-11-19T12:21:00Z</cp:lastPrinted>
  <dcterms:created xsi:type="dcterms:W3CDTF">2020-09-29T05:11:00Z</dcterms:created>
  <dcterms:modified xsi:type="dcterms:W3CDTF">2020-11-19T12:21:00Z</dcterms:modified>
</cp:coreProperties>
</file>